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B3" w:rsidRDefault="006D6DB3" w:rsidP="006D6DB3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897567" w:rsidRPr="00897567" w:rsidRDefault="00897567" w:rsidP="00897567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897567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7567"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897567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35F4B" w:rsidRPr="00435F4B">
        <w:rPr>
          <w:rFonts w:ascii="GHEA Grapalat" w:hAnsi="GHEA Grapalat"/>
          <w:i/>
          <w:sz w:val="24"/>
          <w:szCs w:val="24"/>
          <w:lang w:val="hy-AM"/>
        </w:rPr>
        <w:t xml:space="preserve">( </w:t>
      </w:r>
      <w:r>
        <w:rPr>
          <w:rFonts w:ascii="GHEA Grapalat" w:hAnsi="GHEA Grapalat"/>
          <w:b/>
          <w:i/>
          <w:sz w:val="24"/>
          <w:szCs w:val="24"/>
          <w:lang w:val="hy-AM"/>
        </w:rPr>
        <w:t>ՍՈՒՍԵՐԱՄԱՐՏ</w:t>
      </w:r>
      <w:r w:rsidR="00435F4B" w:rsidRPr="00435F4B">
        <w:rPr>
          <w:rFonts w:ascii="GHEA Grapalat" w:hAnsi="GHEA Grapalat"/>
          <w:b/>
          <w:i/>
          <w:sz w:val="24"/>
          <w:szCs w:val="24"/>
          <w:lang w:val="hy-AM"/>
        </w:rPr>
        <w:t xml:space="preserve"> )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897567" w:rsidRDefault="00897567" w:rsidP="00897567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897567">
        <w:rPr>
          <w:rFonts w:ascii="GHEA Grapalat" w:hAnsi="GHEA Grapalat"/>
          <w:sz w:val="24"/>
          <w:szCs w:val="24"/>
          <w:lang w:val="hy-AM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897567">
        <w:rPr>
          <w:rFonts w:ascii="GHEA Grapalat" w:hAnsi="GHEA Grapalat"/>
          <w:sz w:val="24"/>
          <w:szCs w:val="24"/>
          <w:lang w:val="hy-AM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 w:rsidRPr="00897567">
        <w:rPr>
          <w:rFonts w:ascii="GHEA Grapalat" w:hAnsi="GHEA Grapalat"/>
          <w:sz w:val="24"/>
          <w:szCs w:val="24"/>
          <w:lang w:val="hy-AM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897567">
        <w:rPr>
          <w:rFonts w:ascii="GHEA Grapalat" w:hAnsi="GHEA Grapalat"/>
          <w:sz w:val="24"/>
          <w:szCs w:val="24"/>
          <w:lang w:val="hy-AM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803B6E" w:rsidRPr="00DD70CE" w:rsidRDefault="00803B6E" w:rsidP="00803B6E">
      <w:pPr>
        <w:spacing w:after="0" w:line="288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82B5C" w:rsidRPr="00DD70C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քննությունները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անցենկացվում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են </w:t>
      </w:r>
      <w:r w:rsidR="002254FB" w:rsidRPr="00DD70CE">
        <w:rPr>
          <w:rFonts w:ascii="GHEA Grapalat" w:hAnsi="GHEA Grapalat"/>
          <w:sz w:val="24"/>
          <w:szCs w:val="24"/>
          <w:lang w:val="hy-AM"/>
        </w:rPr>
        <w:t>երկու</w:t>
      </w:r>
      <w:r w:rsidR="0077371A" w:rsidRPr="00DD70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վարժություններից</w:t>
      </w:r>
      <w:r w:rsidRPr="00DD70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որոնցից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յուրաքանչյուրը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/>
          <w:sz w:val="24"/>
          <w:szCs w:val="24"/>
          <w:lang w:val="hy-AM"/>
        </w:rPr>
        <w:t>գ</w:t>
      </w:r>
      <w:r w:rsidRPr="00DD70CE">
        <w:rPr>
          <w:rFonts w:ascii="GHEA Grapalat" w:hAnsi="GHEA Grapalat" w:cs="Sylfaen"/>
          <w:sz w:val="24"/>
          <w:szCs w:val="24"/>
          <w:lang w:val="hy-AM"/>
        </w:rPr>
        <w:t>նահատվում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է</w:t>
      </w:r>
      <w:r w:rsidR="002254FB" w:rsidRPr="00DD70CE">
        <w:rPr>
          <w:rFonts w:ascii="GHEA Grapalat" w:hAnsi="GHEA Grapalat"/>
          <w:sz w:val="24"/>
          <w:szCs w:val="24"/>
          <w:lang w:val="hy-AM"/>
        </w:rPr>
        <w:t xml:space="preserve"> 1-1</w:t>
      </w:r>
      <w:r w:rsidRPr="00DD70CE">
        <w:rPr>
          <w:rFonts w:ascii="GHEA Grapalat" w:hAnsi="GHEA Grapalat"/>
          <w:sz w:val="24"/>
          <w:szCs w:val="24"/>
          <w:lang w:val="hy-AM"/>
        </w:rPr>
        <w:t xml:space="preserve">0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միավորով</w:t>
      </w:r>
    </w:p>
    <w:p w:rsidR="00482B5C" w:rsidRPr="00DD70C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 w:cs="Sylfaen"/>
          <w:b/>
          <w:sz w:val="24"/>
          <w:szCs w:val="24"/>
          <w:lang w:val="hy-AM"/>
        </w:rPr>
        <w:t>Վարժություն</w:t>
      </w:r>
      <w:r w:rsidRPr="00DD70CE">
        <w:rPr>
          <w:rFonts w:ascii="GHEA Grapalat" w:hAnsi="GHEA Grapalat"/>
          <w:b/>
          <w:sz w:val="24"/>
          <w:szCs w:val="24"/>
          <w:lang w:val="hy-AM"/>
        </w:rPr>
        <w:t xml:space="preserve"> 1.</w:t>
      </w:r>
      <w:r w:rsidR="00167AB7" w:rsidRPr="00DD70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Շարժումների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տեխնիկայի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/>
          <w:sz w:val="24"/>
          <w:szCs w:val="24"/>
          <w:lang w:val="hy-AM"/>
        </w:rPr>
        <w:t>գ</w:t>
      </w:r>
      <w:r w:rsidRPr="00DD70CE">
        <w:rPr>
          <w:rFonts w:ascii="GHEA Grapalat" w:hAnsi="GHEA Grapalat" w:cs="Sylfaen"/>
          <w:sz w:val="24"/>
          <w:szCs w:val="24"/>
          <w:lang w:val="hy-AM"/>
        </w:rPr>
        <w:t>նահատում</w:t>
      </w:r>
    </w:p>
    <w:p w:rsidR="00482B5C" w:rsidRPr="00DD70CE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 w:cs="Sylfaen"/>
          <w:sz w:val="24"/>
          <w:szCs w:val="24"/>
          <w:lang w:val="hy-AM"/>
        </w:rPr>
        <w:t>ա</w:t>
      </w:r>
      <w:r w:rsidRPr="00DD70CE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DD70CE">
        <w:rPr>
          <w:rFonts w:ascii="GHEA Grapalat" w:hAnsi="GHEA Grapalat" w:cs="Sylfaen"/>
          <w:sz w:val="24"/>
          <w:szCs w:val="24"/>
          <w:lang w:val="hy-AM"/>
        </w:rPr>
        <w:t>քայլեր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առաջ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և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հետ</w:t>
      </w:r>
      <w:r w:rsidRPr="00DD70CE">
        <w:rPr>
          <w:rFonts w:ascii="GHEA Grapalat" w:hAnsi="GHEA Grapalat"/>
          <w:sz w:val="24"/>
          <w:szCs w:val="24"/>
          <w:lang w:val="hy-AM"/>
        </w:rPr>
        <w:t xml:space="preserve">` </w:t>
      </w:r>
      <w:r w:rsidR="0077371A" w:rsidRPr="00DD70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արտանկներով</w:t>
      </w:r>
    </w:p>
    <w:p w:rsidR="00482B5C" w:rsidRPr="00DD70CE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 w:cs="Sylfaen"/>
          <w:sz w:val="24"/>
          <w:szCs w:val="24"/>
          <w:lang w:val="hy-AM"/>
        </w:rPr>
        <w:t>բ</w:t>
      </w:r>
      <w:r w:rsidRPr="00DD70CE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ոստյուններ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առաջ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և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հետ</w:t>
      </w:r>
      <w:r w:rsidRPr="00DD70CE">
        <w:rPr>
          <w:rFonts w:ascii="GHEA Grapalat" w:hAnsi="GHEA Grapalat"/>
          <w:sz w:val="24"/>
          <w:szCs w:val="24"/>
          <w:lang w:val="hy-AM"/>
        </w:rPr>
        <w:t xml:space="preserve">` </w:t>
      </w:r>
      <w:r w:rsidR="0077371A" w:rsidRPr="00DD70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արտանկով</w:t>
      </w:r>
    </w:p>
    <w:p w:rsidR="00482B5C" w:rsidRPr="00DD70CE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/>
          <w:sz w:val="24"/>
          <w:szCs w:val="24"/>
          <w:lang w:val="hy-AM"/>
        </w:rPr>
        <w:t xml:space="preserve">գ/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խոցելի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տարածություններ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և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պաշտպանություններ</w:t>
      </w:r>
    </w:p>
    <w:p w:rsidR="00482B5C" w:rsidRPr="00DD70CE" w:rsidRDefault="00482B5C" w:rsidP="008F159D">
      <w:pPr>
        <w:spacing w:after="0" w:line="288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 w:cs="Sylfaen"/>
          <w:sz w:val="24"/>
          <w:szCs w:val="24"/>
          <w:lang w:val="hy-AM"/>
        </w:rPr>
        <w:t>դ</w:t>
      </w:r>
      <w:r w:rsidR="0077371A" w:rsidRPr="00DD70CE">
        <w:rPr>
          <w:rFonts w:ascii="GHEA Grapalat" w:hAnsi="GHEA Grapalat"/>
          <w:sz w:val="24"/>
          <w:szCs w:val="24"/>
          <w:lang w:val="hy-AM"/>
        </w:rPr>
        <w:t>/</w:t>
      </w:r>
      <w:r w:rsidR="008F159D" w:rsidRPr="00DD70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մոտ</w:t>
      </w:r>
      <w:r w:rsidRPr="00DD70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և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հեռու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տարածություններից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կատարվող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խոցումներ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և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հարվածներ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ուղիղ</w:t>
      </w:r>
      <w:r w:rsidR="0077371A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անցումով</w:t>
      </w:r>
      <w:r w:rsidRPr="00DD70CE">
        <w:rPr>
          <w:rFonts w:ascii="GHEA Grapalat" w:hAnsi="GHEA Grapalat"/>
          <w:sz w:val="24"/>
          <w:szCs w:val="24"/>
          <w:lang w:val="hy-AM"/>
        </w:rPr>
        <w:t>:</w:t>
      </w:r>
    </w:p>
    <w:p w:rsidR="00482B5C" w:rsidRPr="00DD70CE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10"/>
          <w:szCs w:val="10"/>
          <w:lang w:val="hy-AM"/>
        </w:rPr>
      </w:pPr>
    </w:p>
    <w:p w:rsidR="00482B5C" w:rsidRPr="00DD70C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 w:cs="Sylfaen"/>
          <w:sz w:val="24"/>
          <w:szCs w:val="24"/>
          <w:lang w:val="hy-AM"/>
        </w:rPr>
        <w:t>Վարժության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թույլ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տված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սխալները</w:t>
      </w:r>
      <w:r w:rsidRPr="00DD70CE">
        <w:rPr>
          <w:rFonts w:ascii="GHEA Grapalat" w:hAnsi="GHEA Grapalat"/>
          <w:sz w:val="24"/>
          <w:szCs w:val="24"/>
          <w:lang w:val="hy-AM"/>
        </w:rPr>
        <w:t>`</w:t>
      </w:r>
    </w:p>
    <w:p w:rsidR="00482B5C" w:rsidRPr="00DD70CE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/>
          <w:sz w:val="24"/>
          <w:szCs w:val="24"/>
          <w:lang w:val="hy-AM"/>
        </w:rPr>
        <w:t>1.</w:t>
      </w:r>
      <w:r w:rsidRPr="00DD70CE">
        <w:rPr>
          <w:rFonts w:ascii="GHEA Grapalat" w:hAnsi="GHEA Grapalat"/>
          <w:sz w:val="24"/>
          <w:szCs w:val="24"/>
          <w:lang w:val="hy-AM"/>
        </w:rPr>
        <w:tab/>
      </w:r>
      <w:r w:rsidRPr="00DD70CE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արտանկը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ձեռքերի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ոչ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ճիշտ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ուղղում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առաջ</w:t>
      </w:r>
    </w:p>
    <w:p w:rsidR="00482B5C" w:rsidRPr="00DD70CE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/>
          <w:sz w:val="24"/>
          <w:szCs w:val="24"/>
          <w:lang w:val="hy-AM"/>
        </w:rPr>
        <w:t>2.</w:t>
      </w:r>
      <w:r w:rsidRPr="00DD70CE">
        <w:rPr>
          <w:rFonts w:ascii="GHEA Grapalat" w:hAnsi="GHEA Grapalat"/>
          <w:sz w:val="24"/>
          <w:szCs w:val="24"/>
          <w:lang w:val="hy-AM"/>
        </w:rPr>
        <w:tab/>
      </w:r>
      <w:r w:rsidRPr="00DD70CE">
        <w:rPr>
          <w:rFonts w:ascii="GHEA Grapalat" w:hAnsi="GHEA Grapalat" w:cs="Sylfaen"/>
          <w:sz w:val="24"/>
          <w:szCs w:val="24"/>
          <w:lang w:val="hy-AM"/>
        </w:rPr>
        <w:t>Իրանի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թեքում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առաջ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դեպի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հենված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ոտքը</w:t>
      </w:r>
      <w:r w:rsidRPr="00DD70C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արտանկի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ժամանակ</w:t>
      </w:r>
    </w:p>
    <w:p w:rsidR="00482B5C" w:rsidRPr="00DD70CE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/>
          <w:sz w:val="24"/>
          <w:szCs w:val="24"/>
          <w:lang w:val="hy-AM"/>
        </w:rPr>
        <w:t>3.</w:t>
      </w:r>
      <w:r w:rsidRPr="00DD70CE">
        <w:rPr>
          <w:rFonts w:ascii="GHEA Grapalat" w:hAnsi="GHEA Grapalat"/>
          <w:sz w:val="24"/>
          <w:szCs w:val="24"/>
          <w:lang w:val="hy-AM"/>
        </w:rPr>
        <w:tab/>
      </w:r>
      <w:r w:rsidRPr="00DD70CE">
        <w:rPr>
          <w:rFonts w:ascii="GHEA Grapalat" w:hAnsi="GHEA Grapalat" w:cs="Sylfaen"/>
          <w:sz w:val="24"/>
          <w:szCs w:val="24"/>
          <w:lang w:val="hy-AM"/>
        </w:rPr>
        <w:t>Արտանկի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հրող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ոտքին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երբ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անի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և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ծնկի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ոչ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ճիշտ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ուղղում</w:t>
      </w:r>
    </w:p>
    <w:p w:rsidR="00482B5C" w:rsidRPr="00DD70CE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/>
          <w:sz w:val="24"/>
          <w:szCs w:val="24"/>
          <w:lang w:val="hy-AM"/>
        </w:rPr>
        <w:t>4.</w:t>
      </w:r>
      <w:r w:rsidRPr="00DD70CE">
        <w:rPr>
          <w:rFonts w:ascii="GHEA Grapalat" w:hAnsi="GHEA Grapalat"/>
          <w:sz w:val="24"/>
          <w:szCs w:val="24"/>
          <w:lang w:val="hy-AM"/>
        </w:rPr>
        <w:tab/>
      </w:r>
      <w:r w:rsidRPr="00DD70CE">
        <w:rPr>
          <w:rFonts w:ascii="GHEA Grapalat" w:hAnsi="GHEA Grapalat" w:cs="Sylfaen"/>
          <w:sz w:val="24"/>
          <w:szCs w:val="24"/>
          <w:lang w:val="hy-AM"/>
        </w:rPr>
        <w:t>Արտանկից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մարտական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դրության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ոչ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ճիշտ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ընդունում</w:t>
      </w:r>
    </w:p>
    <w:p w:rsidR="00482B5C" w:rsidRPr="00DD70CE" w:rsidRDefault="00482B5C" w:rsidP="00803B6E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/>
          <w:sz w:val="24"/>
          <w:szCs w:val="24"/>
          <w:lang w:val="hy-AM"/>
        </w:rPr>
        <w:t>5.</w:t>
      </w:r>
      <w:r w:rsidRPr="00DD70CE">
        <w:rPr>
          <w:rFonts w:ascii="GHEA Grapalat" w:hAnsi="GHEA Grapalat"/>
          <w:sz w:val="24"/>
          <w:szCs w:val="24"/>
          <w:lang w:val="hy-AM"/>
        </w:rPr>
        <w:tab/>
      </w:r>
      <w:r w:rsidRPr="00DD70CE">
        <w:rPr>
          <w:rFonts w:ascii="GHEA Grapalat" w:hAnsi="GHEA Grapalat" w:cs="Sylfaen"/>
          <w:sz w:val="24"/>
          <w:szCs w:val="24"/>
          <w:lang w:val="hy-AM"/>
        </w:rPr>
        <w:t>Ոստյունի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թափային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ոտքի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առաջ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մղելը</w:t>
      </w:r>
    </w:p>
    <w:p w:rsidR="00482B5C" w:rsidRPr="00DD70CE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D70CE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սխալ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միավորների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քանակից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հանվում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է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6A2FF0" w:rsidRPr="00DD70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0CE">
        <w:rPr>
          <w:rFonts w:ascii="GHEA Grapalat" w:hAnsi="GHEA Grapalat" w:cs="Sylfaen"/>
          <w:sz w:val="24"/>
          <w:szCs w:val="24"/>
          <w:lang w:val="hy-AM"/>
        </w:rPr>
        <w:t>միավոր</w:t>
      </w:r>
      <w:r w:rsidR="006A2FF0" w:rsidRPr="00DD70CE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28"/>
      </w:tblGrid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ԿԱՏԱՐՎԱԾ</w:t>
            </w:r>
            <w:r w:rsidR="006A2FF0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ՍԽԱԼՆԵՐԻ</w:t>
            </w:r>
            <w:r w:rsidR="006A2FF0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ՔԱՆԱԿԸ</w:t>
            </w:r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proofErr w:type="spellStart"/>
            <w:r w:rsidRPr="00803B6E">
              <w:rPr>
                <w:rFonts w:ascii="GHEA Grapalat" w:hAnsi="GHEA Grapalat"/>
                <w:szCs w:val="24"/>
              </w:rPr>
              <w:t>Սխալ</w:t>
            </w:r>
            <w:proofErr w:type="spellEnd"/>
            <w:r w:rsidR="006A2FF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չկատարելու</w:t>
            </w:r>
            <w:proofErr w:type="spellEnd"/>
            <w:r w:rsidR="006A2FF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1 –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A2FF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167AB7">
              <w:rPr>
                <w:rFonts w:ascii="GHEA Grapalat" w:hAnsi="GHEA Grapalat"/>
                <w:szCs w:val="24"/>
              </w:rPr>
              <w:t xml:space="preserve"> </w:t>
            </w:r>
            <w:r w:rsidR="00167AB7" w:rsidRPr="00803B6E">
              <w:rPr>
                <w:rFonts w:ascii="GHEA Grapalat" w:hAnsi="GHEA Grapalat"/>
                <w:szCs w:val="24"/>
              </w:rPr>
              <w:t xml:space="preserve">–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A2FF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3 </w:t>
            </w:r>
            <w:r w:rsidR="006A2FF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A2FF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4 </w:t>
            </w:r>
            <w:r w:rsidR="006A2FF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A2FF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AC06D3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5 </w:t>
            </w:r>
            <w:r w:rsidR="008F159D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8F159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</w:tbl>
    <w:p w:rsidR="00482B5C" w:rsidRPr="00803B6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Վարժություն</w:t>
      </w:r>
      <w:proofErr w:type="spellEnd"/>
      <w:r w:rsidRPr="00803B6E">
        <w:rPr>
          <w:rFonts w:ascii="GHEA Grapalat" w:hAnsi="GHEA Grapalat"/>
          <w:b/>
          <w:sz w:val="24"/>
          <w:szCs w:val="24"/>
        </w:rPr>
        <w:t xml:space="preserve"> 2.</w:t>
      </w:r>
      <w:r w:rsidR="00167AB7" w:rsidRPr="00167AB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C06D3" w:rsidRPr="00803B6E">
        <w:rPr>
          <w:rFonts w:ascii="GHEA Grapalat" w:hAnsi="GHEA Grapalat"/>
          <w:sz w:val="24"/>
          <w:szCs w:val="24"/>
          <w:lang w:val="en-US"/>
        </w:rPr>
        <w:t>Ա</w:t>
      </w:r>
      <w:r w:rsidRPr="00803B6E">
        <w:rPr>
          <w:rFonts w:ascii="GHEA Grapalat" w:hAnsi="GHEA Grapalat" w:cs="Sylfaen"/>
          <w:sz w:val="24"/>
          <w:szCs w:val="24"/>
          <w:lang w:val="en-US"/>
        </w:rPr>
        <w:t>շխատանք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06D3" w:rsidRPr="00803B6E">
        <w:rPr>
          <w:rFonts w:ascii="GHEA Grapalat" w:hAnsi="GHEA Grapalat" w:cs="Sylfaen"/>
          <w:sz w:val="24"/>
          <w:szCs w:val="24"/>
          <w:lang w:val="en-US"/>
        </w:rPr>
        <w:t>թիրախին</w:t>
      </w:r>
      <w:proofErr w:type="spellEnd"/>
      <w:r w:rsidR="00AC06D3" w:rsidRPr="00803B6E">
        <w:rPr>
          <w:rFonts w:ascii="GHEA Grapalat" w:hAnsi="GHEA Grapalat" w:cs="Sylfaen"/>
          <w:sz w:val="24"/>
          <w:szCs w:val="24"/>
          <w:lang w:val="en-US"/>
        </w:rPr>
        <w:t>՝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տե</w:t>
      </w:r>
      <w:r w:rsidR="00AC06D3" w:rsidRPr="00803B6E">
        <w:rPr>
          <w:rFonts w:ascii="GHEA Grapalat" w:hAnsi="GHEA Grapalat" w:cs="Sylfaen"/>
          <w:sz w:val="24"/>
          <w:szCs w:val="24"/>
          <w:lang w:val="en-US"/>
        </w:rPr>
        <w:t>խ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նիկայի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նահատում</w:t>
      </w:r>
      <w:proofErr w:type="spellEnd"/>
    </w:p>
    <w:p w:rsidR="00482B5C" w:rsidRPr="008F159D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gramStart"/>
      <w:r w:rsidRPr="00803B6E">
        <w:rPr>
          <w:rFonts w:ascii="GHEA Grapalat" w:hAnsi="GHEA Grapalat" w:cs="Sylfaen"/>
          <w:sz w:val="24"/>
          <w:szCs w:val="24"/>
          <w:lang w:val="en-US"/>
        </w:rPr>
        <w:t>ա</w:t>
      </w:r>
      <w:proofErr w:type="gramEnd"/>
      <w:r w:rsidRPr="008F159D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խոցումներ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հարվածներ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06D3" w:rsidRPr="00803B6E">
        <w:rPr>
          <w:rFonts w:ascii="GHEA Grapalat" w:hAnsi="GHEA Grapalat" w:cs="Sylfaen"/>
          <w:sz w:val="24"/>
          <w:szCs w:val="24"/>
          <w:lang w:val="en-US"/>
        </w:rPr>
        <w:t>նշանակետին</w:t>
      </w:r>
      <w:proofErr w:type="spellEnd"/>
    </w:p>
    <w:p w:rsidR="00482B5C" w:rsidRPr="008F159D" w:rsidRDefault="00482B5C" w:rsidP="008F159D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proofErr w:type="gramStart"/>
      <w:r w:rsidRPr="00803B6E">
        <w:rPr>
          <w:rFonts w:ascii="GHEA Grapalat" w:hAnsi="GHEA Grapalat" w:cs="Sylfaen"/>
          <w:sz w:val="24"/>
          <w:szCs w:val="24"/>
          <w:lang w:val="en-US"/>
        </w:rPr>
        <w:lastRenderedPageBreak/>
        <w:t>բ</w:t>
      </w:r>
      <w:proofErr w:type="gramEnd"/>
      <w:r w:rsidRPr="008F159D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մոտ</w:t>
      </w:r>
      <w:proofErr w:type="spellEnd"/>
      <w:r w:rsidR="003D76F1" w:rsidRPr="008F159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միջին</w:t>
      </w:r>
      <w:proofErr w:type="spellEnd"/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հեռու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տարածությունից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կատարվող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խոցումներ</w:t>
      </w:r>
      <w:proofErr w:type="spellEnd"/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հարվածներ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նշանակետին</w:t>
      </w:r>
      <w:proofErr w:type="spellEnd"/>
      <w:r w:rsidR="003D76F1" w:rsidRPr="008F159D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քայլով</w:t>
      </w:r>
      <w:proofErr w:type="spellEnd"/>
      <w:r w:rsidR="003D76F1" w:rsidRPr="008F159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արտանքով</w:t>
      </w:r>
      <w:proofErr w:type="spellEnd"/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3D76F1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ոստյուն</w:t>
      </w:r>
      <w:proofErr w:type="spellEnd"/>
      <w:r w:rsidR="003D76F1" w:rsidRPr="008F159D">
        <w:rPr>
          <w:rFonts w:ascii="GHEA Grapalat" w:hAnsi="GHEA Grapalat" w:cs="Sylfaen"/>
          <w:sz w:val="24"/>
          <w:szCs w:val="24"/>
        </w:rPr>
        <w:t>-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արտանքով</w:t>
      </w:r>
      <w:proofErr w:type="spellEnd"/>
      <w:r w:rsidR="003D76F1" w:rsidRPr="008F159D">
        <w:rPr>
          <w:rFonts w:ascii="GHEA Grapalat" w:hAnsi="GHEA Grapalat" w:cs="Sylfaen"/>
          <w:sz w:val="24"/>
          <w:szCs w:val="24"/>
        </w:rPr>
        <w:t>/</w:t>
      </w:r>
    </w:p>
    <w:p w:rsidR="00482B5C" w:rsidRPr="008F159D" w:rsidRDefault="00482B5C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482B5C" w:rsidRPr="008F159D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թույլ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տված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հնարավոր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սխալները</w:t>
      </w:r>
      <w:proofErr w:type="spellEnd"/>
      <w:r w:rsidRPr="008F159D">
        <w:rPr>
          <w:rFonts w:ascii="GHEA Grapalat" w:hAnsi="GHEA Grapalat"/>
          <w:sz w:val="24"/>
          <w:szCs w:val="24"/>
        </w:rPr>
        <w:t>`</w:t>
      </w:r>
    </w:p>
    <w:p w:rsidR="00482B5C" w:rsidRPr="008F159D" w:rsidRDefault="003D76F1" w:rsidP="00803B6E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Զինված</w:t>
      </w:r>
      <w:proofErr w:type="spellEnd"/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ձեռքի</w:t>
      </w:r>
      <w:proofErr w:type="spellEnd"/>
      <w:r w:rsidRPr="008F159D">
        <w:rPr>
          <w:rFonts w:ascii="GHEA Grapalat" w:hAnsi="GHEA Grapalat"/>
          <w:sz w:val="24"/>
          <w:szCs w:val="24"/>
        </w:rPr>
        <w:t xml:space="preserve"> </w:t>
      </w:r>
      <w:r w:rsidRPr="00803B6E">
        <w:rPr>
          <w:rFonts w:ascii="GHEA Grapalat" w:hAnsi="GHEA Grapalat"/>
          <w:sz w:val="24"/>
          <w:szCs w:val="24"/>
          <w:lang w:val="en-US"/>
        </w:rPr>
        <w:t>և</w:t>
      </w:r>
      <w:r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դաստակի</w:t>
      </w:r>
      <w:proofErr w:type="spellEnd"/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ճիշտ</w:t>
      </w:r>
      <w:proofErr w:type="spellEnd"/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դիրքավորում</w:t>
      </w:r>
      <w:proofErr w:type="spellEnd"/>
    </w:p>
    <w:p w:rsidR="003D76F1" w:rsidRPr="008F159D" w:rsidRDefault="008F159D" w:rsidP="00803B6E">
      <w:pPr>
        <w:spacing w:after="0" w:line="288" w:lineRule="auto"/>
        <w:ind w:firstLine="567"/>
        <w:rPr>
          <w:rFonts w:ascii="GHEA Grapalat" w:hAnsi="GHEA Grapalat" w:cs="Sylfaen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Հարվածի</w:t>
      </w:r>
      <w:proofErr w:type="spellEnd"/>
      <w:r w:rsidRPr="008F159D">
        <w:rPr>
          <w:rFonts w:ascii="GHEA Grapalat" w:hAnsi="GHEA Grapalat" w:cs="Sylfaen"/>
          <w:sz w:val="24"/>
          <w:szCs w:val="24"/>
        </w:rPr>
        <w:t xml:space="preserve"> 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խոցման</w:t>
      </w:r>
      <w:proofErr w:type="spellEnd"/>
      <w:r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proofErr w:type="spellEnd"/>
      <w:r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</w:p>
    <w:p w:rsidR="00482B5C" w:rsidRPr="008F159D" w:rsidRDefault="003D76F1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>3</w:t>
      </w:r>
      <w:r w:rsidR="00482B5C" w:rsidRPr="008F159D">
        <w:rPr>
          <w:rFonts w:ascii="GHEA Grapalat" w:hAnsi="GHEA Grapalat"/>
          <w:sz w:val="24"/>
          <w:szCs w:val="24"/>
        </w:rPr>
        <w:t>.</w:t>
      </w:r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Ոստյունով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արտանկի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ոտքով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ոստնելը</w:t>
      </w:r>
      <w:proofErr w:type="spellEnd"/>
    </w:p>
    <w:p w:rsidR="00482B5C" w:rsidRPr="008F159D" w:rsidRDefault="003D76F1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>4</w:t>
      </w:r>
      <w:r w:rsidR="00482B5C" w:rsidRPr="008F159D">
        <w:rPr>
          <w:rFonts w:ascii="GHEA Grapalat" w:hAnsi="GHEA Grapalat"/>
          <w:sz w:val="24"/>
          <w:szCs w:val="24"/>
        </w:rPr>
        <w:t>.</w:t>
      </w:r>
      <w:r w:rsidR="008F159D"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Տարածության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ընտրություն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խոցման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հարվածի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</w:p>
    <w:p w:rsidR="003D76F1" w:rsidRPr="008F159D" w:rsidRDefault="008F159D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 xml:space="preserve">5. </w:t>
      </w:r>
      <w:proofErr w:type="spellStart"/>
      <w:r w:rsidR="003D76F1" w:rsidRPr="00803B6E">
        <w:rPr>
          <w:rFonts w:ascii="GHEA Grapalat" w:hAnsi="GHEA Grapalat"/>
          <w:sz w:val="24"/>
          <w:szCs w:val="24"/>
          <w:lang w:val="en-US"/>
        </w:rPr>
        <w:t>Քայլերի</w:t>
      </w:r>
      <w:proofErr w:type="spellEnd"/>
      <w:r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/>
          <w:sz w:val="24"/>
          <w:szCs w:val="24"/>
          <w:lang w:val="en-US"/>
        </w:rPr>
        <w:t>ոտքերի</w:t>
      </w:r>
      <w:proofErr w:type="spellEnd"/>
      <w:r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/>
          <w:sz w:val="24"/>
          <w:szCs w:val="24"/>
          <w:lang w:val="en-US"/>
        </w:rPr>
        <w:t>ճիշտ</w:t>
      </w:r>
      <w:proofErr w:type="spellEnd"/>
      <w:r w:rsidRPr="008F159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76F1" w:rsidRPr="00803B6E">
        <w:rPr>
          <w:rFonts w:ascii="GHEA Grapalat" w:hAnsi="GHEA Grapalat"/>
          <w:sz w:val="24"/>
          <w:szCs w:val="24"/>
          <w:lang w:val="en-US"/>
        </w:rPr>
        <w:t>դիրքը</w:t>
      </w:r>
      <w:proofErr w:type="spellEnd"/>
    </w:p>
    <w:p w:rsidR="00482B5C" w:rsidRPr="008F159D" w:rsidRDefault="00482B5C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r w:rsidRPr="008F159D">
        <w:rPr>
          <w:rFonts w:ascii="GHEA Grapalat" w:hAnsi="GHEA Grapalat"/>
          <w:sz w:val="24"/>
          <w:szCs w:val="24"/>
        </w:rPr>
        <w:tab/>
      </w:r>
    </w:p>
    <w:p w:rsidR="00482B5C" w:rsidRPr="008F159D" w:rsidRDefault="00482B5C" w:rsidP="00803B6E">
      <w:pPr>
        <w:spacing w:after="0" w:line="288" w:lineRule="auto"/>
        <w:ind w:firstLine="567"/>
        <w:rPr>
          <w:rFonts w:ascii="GHEA Grapalat" w:hAnsi="GHEA Grapalat"/>
          <w:sz w:val="24"/>
          <w:szCs w:val="24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միավորների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քանակից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հանվում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երկու</w:t>
      </w:r>
      <w:proofErr w:type="spellEnd"/>
      <w:r w:rsidR="008F159D" w:rsidRPr="008F15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proofErr w:type="spellEnd"/>
      <w:r w:rsidR="008F159D" w:rsidRPr="008F159D">
        <w:rPr>
          <w:rFonts w:ascii="GHEA Grapalat" w:hAnsi="GHEA Grapalat"/>
          <w:sz w:val="24"/>
          <w:szCs w:val="24"/>
        </w:rPr>
        <w:t>:</w:t>
      </w: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927"/>
      </w:tblGrid>
      <w:tr w:rsidR="00482B5C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803B6E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Մ</w:t>
            </w:r>
            <w:r w:rsidR="00482B5C" w:rsidRPr="00803B6E">
              <w:rPr>
                <w:rFonts w:ascii="GHEA Grapalat" w:hAnsi="GHEA Grapalat" w:cs="Sylfaen"/>
                <w:b/>
                <w:szCs w:val="24"/>
              </w:rPr>
              <w:t>ԻԱՎՈՐ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b/>
                <w:szCs w:val="24"/>
              </w:rPr>
              <w:t>ԿԱՏԱՐՎԱԾ</w:t>
            </w:r>
            <w:r w:rsidR="008F159D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ՍԽԱԼՆԵՐԻ</w:t>
            </w:r>
            <w:r w:rsidR="008F159D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803B6E">
              <w:rPr>
                <w:rFonts w:ascii="GHEA Grapalat" w:hAnsi="GHEA Grapalat" w:cs="Sylfaen"/>
                <w:b/>
                <w:szCs w:val="24"/>
              </w:rPr>
              <w:t>ՔԱՆԱԿԸ</w:t>
            </w:r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proofErr w:type="spellStart"/>
            <w:r w:rsidRPr="00803B6E">
              <w:rPr>
                <w:rFonts w:ascii="GHEA Grapalat" w:hAnsi="GHEA Grapalat"/>
                <w:szCs w:val="24"/>
              </w:rPr>
              <w:t>Սխալ</w:t>
            </w:r>
            <w:proofErr w:type="spellEnd"/>
            <w:r w:rsidR="008F159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չկատարելու</w:t>
            </w:r>
            <w:proofErr w:type="spellEnd"/>
            <w:r w:rsidR="008F159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1 –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8F159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167AB7">
              <w:rPr>
                <w:rFonts w:ascii="GHEA Grapalat" w:hAnsi="GHEA Grapalat"/>
                <w:szCs w:val="24"/>
              </w:rPr>
              <w:t xml:space="preserve"> </w:t>
            </w:r>
            <w:r w:rsidR="00167AB7" w:rsidRPr="00803B6E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8F159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3 </w:t>
            </w:r>
            <w:r w:rsidR="008F159D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8F159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4 </w:t>
            </w:r>
            <w:r w:rsidR="008F159D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8F159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3D76F1" w:rsidRPr="00803B6E" w:rsidTr="007B0826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1" w:rsidRPr="00803B6E" w:rsidRDefault="003D76F1" w:rsidP="00803B6E">
            <w:pPr>
              <w:pStyle w:val="BodyText"/>
              <w:spacing w:line="288" w:lineRule="auto"/>
              <w:ind w:firstLine="567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5 </w:t>
            </w:r>
            <w:r w:rsidR="008F159D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8F159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</w:tbl>
    <w:p w:rsidR="003D76F1" w:rsidRPr="00803B6E" w:rsidRDefault="003D76F1" w:rsidP="00803B6E">
      <w:pPr>
        <w:spacing w:line="288" w:lineRule="auto"/>
        <w:ind w:firstLine="567"/>
        <w:rPr>
          <w:rFonts w:ascii="GHEA Grapalat" w:hAnsi="GHEA Grapalat" w:cs="Sylfaen"/>
          <w:sz w:val="24"/>
          <w:szCs w:val="24"/>
          <w:lang w:val="en-US"/>
        </w:rPr>
      </w:pPr>
    </w:p>
    <w:p w:rsidR="00482B5C" w:rsidRPr="00803B6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Վերջնական</w:t>
      </w:r>
      <w:proofErr w:type="spellEnd"/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նահատականը</w:t>
      </w:r>
      <w:proofErr w:type="spellEnd"/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որոշվում</w:t>
      </w:r>
      <w:proofErr w:type="spellEnd"/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երկու</w:t>
      </w:r>
      <w:proofErr w:type="spellEnd"/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վարժություններից</w:t>
      </w:r>
      <w:proofErr w:type="spellEnd"/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վաս</w:t>
      </w:r>
      <w:r w:rsidR="00803B6E">
        <w:rPr>
          <w:rFonts w:ascii="GHEA Grapalat" w:hAnsi="GHEA Grapalat" w:cs="Sylfaen"/>
          <w:sz w:val="24"/>
          <w:szCs w:val="24"/>
          <w:lang w:val="en-US"/>
        </w:rPr>
        <w:softHyphen/>
      </w:r>
      <w:r w:rsidRPr="00803B6E">
        <w:rPr>
          <w:rFonts w:ascii="GHEA Grapalat" w:hAnsi="GHEA Grapalat" w:cs="Sylfaen"/>
          <w:sz w:val="24"/>
          <w:szCs w:val="24"/>
          <w:lang w:val="en-US"/>
        </w:rPr>
        <w:t>տակած</w:t>
      </w:r>
      <w:proofErr w:type="spellEnd"/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մավորների</w:t>
      </w:r>
      <w:proofErr w:type="spellEnd"/>
      <w:r w:rsidR="008F15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D76F1" w:rsidRPr="00803B6E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ումար</w:t>
      </w:r>
      <w:r w:rsidR="003D76F1" w:rsidRPr="00803B6E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:</w:t>
      </w:r>
    </w:p>
    <w:p w:rsidR="0069736F" w:rsidRDefault="0069736F" w:rsidP="0069736F">
      <w:pPr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Ը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նդունելության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քննությաննորմերը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չափորոշիչները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կազմվել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իմք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սուսերամարտի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ֆեդերացիայի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կանոնակարգը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օգտվելով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գրականությունից</w:t>
      </w:r>
      <w:proofErr w:type="spellEnd"/>
      <w:r w:rsidR="00167AB7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Ռ.Թ.Կարապետյան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Մարզական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գործընթացի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հարցերը</w:t>
      </w:r>
      <w:proofErr w:type="spellEnd"/>
      <w:r w:rsidR="008F159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սուսերամարտում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Ուսումնականձեռնարկ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):</w:t>
      </w:r>
    </w:p>
    <w:p w:rsidR="00482B5C" w:rsidRPr="00803B6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482B5C" w:rsidRPr="00803B6E" w:rsidRDefault="00482B5C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135587" w:rsidRPr="001A6424" w:rsidRDefault="00135587" w:rsidP="0013558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6424">
        <w:rPr>
          <w:rFonts w:ascii="GHEA Grapalat" w:hAnsi="GHEA Grapalat"/>
          <w:b/>
          <w:sz w:val="24"/>
          <w:szCs w:val="24"/>
          <w:lang w:val="hy-AM"/>
        </w:rPr>
        <w:t>ՌԵԿՏՈՐ</w:t>
      </w:r>
      <w:r>
        <w:rPr>
          <w:rFonts w:ascii="GHEA Grapalat" w:hAnsi="GHEA Grapalat"/>
          <w:b/>
          <w:sz w:val="24"/>
          <w:szCs w:val="24"/>
          <w:lang w:val="hy-AM"/>
        </w:rPr>
        <w:t>, ՊՐՈՖԵՍՈՐ՝</w:t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482B5C" w:rsidRPr="00135587" w:rsidRDefault="00482B5C" w:rsidP="00A77B0C">
      <w:pPr>
        <w:spacing w:line="288" w:lineRule="auto"/>
        <w:ind w:firstLine="70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482B5C" w:rsidRPr="00135587" w:rsidSect="00167AB7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13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E30B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DE1B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F43C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1B30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BB6E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806663"/>
    <w:multiLevelType w:val="singleLevel"/>
    <w:tmpl w:val="4D2E6E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7FC919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09A"/>
    <w:rsid w:val="0000205C"/>
    <w:rsid w:val="000537CB"/>
    <w:rsid w:val="00072BC4"/>
    <w:rsid w:val="00084353"/>
    <w:rsid w:val="0009639E"/>
    <w:rsid w:val="00106B54"/>
    <w:rsid w:val="00135587"/>
    <w:rsid w:val="00167AB7"/>
    <w:rsid w:val="00190A26"/>
    <w:rsid w:val="001921E2"/>
    <w:rsid w:val="001A02CD"/>
    <w:rsid w:val="001B0B5C"/>
    <w:rsid w:val="002209D7"/>
    <w:rsid w:val="00222B7A"/>
    <w:rsid w:val="002254FB"/>
    <w:rsid w:val="00287CFF"/>
    <w:rsid w:val="002A1BE7"/>
    <w:rsid w:val="00312C86"/>
    <w:rsid w:val="00317083"/>
    <w:rsid w:val="00344F61"/>
    <w:rsid w:val="00353085"/>
    <w:rsid w:val="003633D4"/>
    <w:rsid w:val="003C0634"/>
    <w:rsid w:val="003C283C"/>
    <w:rsid w:val="003D76F1"/>
    <w:rsid w:val="004012B6"/>
    <w:rsid w:val="0043410E"/>
    <w:rsid w:val="00435F4B"/>
    <w:rsid w:val="00451EF6"/>
    <w:rsid w:val="00482B5C"/>
    <w:rsid w:val="004A2815"/>
    <w:rsid w:val="004E15C9"/>
    <w:rsid w:val="005055F5"/>
    <w:rsid w:val="00555912"/>
    <w:rsid w:val="00560140"/>
    <w:rsid w:val="00580B04"/>
    <w:rsid w:val="0059122F"/>
    <w:rsid w:val="005A77AF"/>
    <w:rsid w:val="005E49D3"/>
    <w:rsid w:val="00612E7F"/>
    <w:rsid w:val="00620C4D"/>
    <w:rsid w:val="00632E97"/>
    <w:rsid w:val="006373A8"/>
    <w:rsid w:val="00641865"/>
    <w:rsid w:val="0069736F"/>
    <w:rsid w:val="006A2FF0"/>
    <w:rsid w:val="006C67F2"/>
    <w:rsid w:val="006D6DB3"/>
    <w:rsid w:val="0075635F"/>
    <w:rsid w:val="0076166B"/>
    <w:rsid w:val="0077371A"/>
    <w:rsid w:val="007B0826"/>
    <w:rsid w:val="007E2AC5"/>
    <w:rsid w:val="007F477C"/>
    <w:rsid w:val="007F5F40"/>
    <w:rsid w:val="00803B6E"/>
    <w:rsid w:val="008076AB"/>
    <w:rsid w:val="00826DA3"/>
    <w:rsid w:val="00881D17"/>
    <w:rsid w:val="008938C0"/>
    <w:rsid w:val="00897567"/>
    <w:rsid w:val="008A1EE4"/>
    <w:rsid w:val="008B0E74"/>
    <w:rsid w:val="008F159D"/>
    <w:rsid w:val="00935553"/>
    <w:rsid w:val="00950A24"/>
    <w:rsid w:val="009764B0"/>
    <w:rsid w:val="009C3D5A"/>
    <w:rsid w:val="009D64A7"/>
    <w:rsid w:val="009E2EC9"/>
    <w:rsid w:val="009E7B95"/>
    <w:rsid w:val="00A77423"/>
    <w:rsid w:val="00A77B0C"/>
    <w:rsid w:val="00AA1CF8"/>
    <w:rsid w:val="00AA423F"/>
    <w:rsid w:val="00AB0E01"/>
    <w:rsid w:val="00AC06D3"/>
    <w:rsid w:val="00AE0F4C"/>
    <w:rsid w:val="00AE7DE2"/>
    <w:rsid w:val="00B133C4"/>
    <w:rsid w:val="00B61C24"/>
    <w:rsid w:val="00B62A79"/>
    <w:rsid w:val="00B736E9"/>
    <w:rsid w:val="00BF34B6"/>
    <w:rsid w:val="00C24215"/>
    <w:rsid w:val="00C43F75"/>
    <w:rsid w:val="00CA009A"/>
    <w:rsid w:val="00D73B1D"/>
    <w:rsid w:val="00D76017"/>
    <w:rsid w:val="00D806C0"/>
    <w:rsid w:val="00DC4820"/>
    <w:rsid w:val="00DD70CE"/>
    <w:rsid w:val="00E14AFB"/>
    <w:rsid w:val="00E214E2"/>
    <w:rsid w:val="00E36B1D"/>
    <w:rsid w:val="00E84957"/>
    <w:rsid w:val="00E916B6"/>
    <w:rsid w:val="00EA166C"/>
    <w:rsid w:val="00EA3F0D"/>
    <w:rsid w:val="00EC16DC"/>
    <w:rsid w:val="00EE4CC1"/>
    <w:rsid w:val="00F0430A"/>
    <w:rsid w:val="00F32367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6EEA2-FE37-4785-8E12-410F59E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A009A"/>
    <w:pPr>
      <w:tabs>
        <w:tab w:val="left" w:pos="8364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09A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FDD7-9DB8-4287-A6D7-7203AA59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2018-05-21T09:32:00Z</cp:lastPrinted>
  <dcterms:created xsi:type="dcterms:W3CDTF">2020-04-01T10:48:00Z</dcterms:created>
  <dcterms:modified xsi:type="dcterms:W3CDTF">2021-03-24T07:47:00Z</dcterms:modified>
</cp:coreProperties>
</file>